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77777777" w:rsidR="00EA15DA" w:rsidRPr="00DE6315" w:rsidRDefault="00EA15DA" w:rsidP="00C35EB2">
      <w:pPr>
        <w:ind w:right="-1"/>
        <w:jc w:val="center"/>
        <w:rPr>
          <w:rFonts w:cs="Calibri"/>
          <w:b/>
          <w:sz w:val="24"/>
          <w:szCs w:val="24"/>
        </w:rPr>
      </w:pP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0EA32075" w:rsidR="004C4E61" w:rsidRPr="00FC6CC5" w:rsidRDefault="004C4E61" w:rsidP="00DA2893">
      <w:pPr>
        <w:tabs>
          <w:tab w:val="center" w:pos="4536"/>
        </w:tabs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  <w:r w:rsidR="00DA2893">
        <w:rPr>
          <w:rFonts w:cs="Calibri"/>
          <w:sz w:val="24"/>
          <w:szCs w:val="24"/>
        </w:rPr>
        <w:tab/>
      </w:r>
    </w:p>
    <w:p w14:paraId="717916F3" w14:textId="702B3D12" w:rsidR="00EB0309" w:rsidRDefault="00D47985" w:rsidP="00394C93">
      <w:pPr>
        <w:jc w:val="both"/>
        <w:rPr>
          <w:rFonts w:cs="Calibri"/>
          <w:sz w:val="24"/>
          <w:szCs w:val="24"/>
        </w:rPr>
      </w:pPr>
      <w:r w:rsidRPr="007F0163">
        <w:rPr>
          <w:b/>
          <w:bCs/>
          <w:sz w:val="24"/>
          <w:szCs w:val="24"/>
        </w:rPr>
        <w:t>AZORES PV &amp; BESS PARQUE SOLAR SANTA CRUZ LAGOA SÃO MIGUEL POENTE UNIPESSOAL, LDA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Pr="00FC6CC5">
        <w:rPr>
          <w:rFonts w:cs="Calibri"/>
          <w:sz w:val="24"/>
          <w:szCs w:val="24"/>
        </w:rPr>
        <w:t xml:space="preserve"> na Rua Almirante Gago Coutinho, nº 24, 9680-117 Vila Franca do Campo</w:t>
      </w:r>
      <w:r w:rsidR="00F814E9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Pr="00FC6CC5">
        <w:rPr>
          <w:rFonts w:cs="Calibri"/>
          <w:sz w:val="24"/>
          <w:szCs w:val="24"/>
        </w:rPr>
        <w:t xml:space="preserve"> </w:t>
      </w:r>
      <w:r w:rsidRPr="00FC6CC5">
        <w:rPr>
          <w:sz w:val="24"/>
          <w:szCs w:val="24"/>
        </w:rPr>
        <w:t xml:space="preserve">517433788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 w:rsidR="00F814E9"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>,</w:t>
      </w:r>
      <w:r w:rsidR="00544BEE">
        <w:rPr>
          <w:rFonts w:cs="Calibri"/>
          <w:sz w:val="24"/>
          <w:szCs w:val="24"/>
        </w:rPr>
        <w:t xml:space="preserve"> na qualidade de gerente</w:t>
      </w:r>
      <w:r w:rsidR="00FC7D73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70599A32" w14:textId="2A83EE9F" w:rsidR="0080351B" w:rsidRPr="0080351B" w:rsidRDefault="0080351B" w:rsidP="0080351B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80351B">
        <w:rPr>
          <w:rFonts w:cs="Calibri"/>
          <w:sz w:val="24"/>
          <w:szCs w:val="24"/>
        </w:rPr>
        <w:t xml:space="preserve">O </w:t>
      </w:r>
      <w:r w:rsidRPr="0080351B">
        <w:rPr>
          <w:rFonts w:cs="Calibri"/>
          <w:b/>
          <w:bCs/>
          <w:sz w:val="24"/>
          <w:szCs w:val="24"/>
        </w:rPr>
        <w:t>Produtor</w:t>
      </w:r>
      <w:r w:rsidRPr="0080351B">
        <w:rPr>
          <w:rFonts w:cs="Calibri"/>
          <w:sz w:val="24"/>
          <w:szCs w:val="24"/>
        </w:rPr>
        <w:t xml:space="preserve"> </w:t>
      </w:r>
      <w:r w:rsidRPr="00B45BD2">
        <w:rPr>
          <w:rFonts w:cs="Calibri"/>
          <w:sz w:val="24"/>
          <w:szCs w:val="24"/>
        </w:rPr>
        <w:t>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auxiliares,</w:t>
      </w:r>
      <w:r w:rsidRPr="0080351B">
        <w:rPr>
          <w:rFonts w:cs="Calibri"/>
          <w:sz w:val="24"/>
          <w:szCs w:val="24"/>
        </w:rPr>
        <w:t xml:space="preserve"> situada a Norte da EN1-1A em Santa Cruz, Lagoa, em terrenos agrícolas, Secção R, Nº Prédio 18R, 37º45’08”N, 25º33’13”</w:t>
      </w:r>
      <w:r w:rsidR="005E5975">
        <w:rPr>
          <w:rFonts w:cs="Calibri"/>
          <w:sz w:val="24"/>
          <w:szCs w:val="24"/>
        </w:rPr>
        <w:t>O</w:t>
      </w:r>
      <w:r w:rsidRPr="0080351B">
        <w:rPr>
          <w:rFonts w:cs="Calibri"/>
          <w:sz w:val="24"/>
          <w:szCs w:val="24"/>
        </w:rPr>
        <w:t>, no</w:t>
      </w:r>
      <w:r w:rsidRPr="00EC56FA">
        <w:rPr>
          <w:rFonts w:cs="Calibri"/>
          <w:sz w:val="24"/>
          <w:szCs w:val="24"/>
        </w:rPr>
        <w:t xml:space="preserve"> concelho de Lagoa, Ilha de São Miguel,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7777777" w:rsidR="00612622" w:rsidRPr="00FC6CC5" w:rsidRDefault="00612622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FC6CC5">
        <w:rPr>
          <w:rFonts w:cs="Calibri"/>
          <w:b/>
          <w:bCs/>
          <w:sz w:val="24"/>
          <w:szCs w:val="24"/>
        </w:rPr>
        <w:t>Anexo</w:t>
      </w:r>
      <w:r w:rsidR="00D27403" w:rsidRPr="00FC6CC5">
        <w:rPr>
          <w:rFonts w:cs="Calibri"/>
          <w:b/>
          <w:bCs/>
          <w:sz w:val="24"/>
          <w:szCs w:val="24"/>
        </w:rPr>
        <w:t xml:space="preserve"> I</w:t>
      </w:r>
      <w:r w:rsidR="00B53920" w:rsidRPr="00FC6CC5">
        <w:rPr>
          <w:rFonts w:cs="Calibri"/>
          <w:b/>
          <w:bCs/>
          <w:sz w:val="24"/>
          <w:szCs w:val="24"/>
        </w:rPr>
        <w:t xml:space="preserve"> </w:t>
      </w:r>
      <w:r w:rsidR="00B53920" w:rsidRPr="00FC6CC5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0A07E1F8" w14:textId="2819D960" w:rsidR="00C35DCE" w:rsidRPr="002D458E" w:rsidRDefault="00F814E9" w:rsidP="00C35DCE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bookmarkStart w:id="0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 w:rsidR="00A402F9">
        <w:rPr>
          <w:sz w:val="24"/>
          <w:szCs w:val="24"/>
        </w:rPr>
        <w:t>14,11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 w:rsidR="00A402F9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A402F9">
        <w:rPr>
          <w:sz w:val="24"/>
          <w:szCs w:val="24"/>
        </w:rPr>
        <w:t>160</w:t>
      </w:r>
      <w:r w:rsidRPr="00B45BD2">
        <w:rPr>
          <w:sz w:val="24"/>
          <w:szCs w:val="24"/>
        </w:rPr>
        <w:t xml:space="preserve"> painéis solares de 700W</w:t>
      </w:r>
      <w:r>
        <w:rPr>
          <w:sz w:val="24"/>
          <w:szCs w:val="24"/>
        </w:rPr>
        <w:t xml:space="preserve">, 3 inversores de 4MVA Sunny Central 4000- UP(US)), </w:t>
      </w:r>
      <w:r w:rsidRPr="00B45BD2">
        <w:rPr>
          <w:sz w:val="24"/>
          <w:szCs w:val="24"/>
        </w:rPr>
        <w:t xml:space="preserve">com uma potência de injeção na rede máxima de </w:t>
      </w:r>
      <w:r>
        <w:rPr>
          <w:sz w:val="24"/>
          <w:szCs w:val="24"/>
        </w:rPr>
        <w:t>1</w:t>
      </w:r>
      <w:r w:rsidR="00846FDB">
        <w:rPr>
          <w:sz w:val="24"/>
          <w:szCs w:val="24"/>
        </w:rPr>
        <w:t>0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297DF0">
        <w:rPr>
          <w:sz w:val="24"/>
          <w:szCs w:val="24"/>
        </w:rPr>
        <w:t>6,12</w:t>
      </w:r>
      <w:r w:rsidRPr="00B45BD2">
        <w:rPr>
          <w:sz w:val="24"/>
          <w:szCs w:val="24"/>
        </w:rPr>
        <w:t>MW/</w:t>
      </w:r>
      <w:r w:rsidR="00176E51">
        <w:rPr>
          <w:sz w:val="24"/>
          <w:szCs w:val="24"/>
        </w:rPr>
        <w:t>12,5</w:t>
      </w:r>
      <w:r w:rsidRPr="00B45BD2">
        <w:rPr>
          <w:sz w:val="24"/>
          <w:szCs w:val="24"/>
        </w:rPr>
        <w:t>MWh (</w:t>
      </w:r>
      <w:r>
        <w:rPr>
          <w:sz w:val="24"/>
          <w:szCs w:val="24"/>
        </w:rPr>
        <w:t>2</w:t>
      </w:r>
      <w:r w:rsidRPr="00B45BD2">
        <w:rPr>
          <w:sz w:val="24"/>
          <w:szCs w:val="24"/>
        </w:rPr>
        <w:t xml:space="preserve"> conversor</w:t>
      </w:r>
      <w:r>
        <w:rPr>
          <w:sz w:val="24"/>
          <w:szCs w:val="24"/>
        </w:rPr>
        <w:t>es</w:t>
      </w:r>
      <w:r w:rsidRPr="00B45BD2">
        <w:rPr>
          <w:sz w:val="24"/>
          <w:szCs w:val="24"/>
        </w:rPr>
        <w:t xml:space="preserve"> de </w:t>
      </w:r>
      <w:r>
        <w:rPr>
          <w:sz w:val="24"/>
          <w:szCs w:val="24"/>
        </w:rPr>
        <w:t>3,06</w:t>
      </w:r>
      <w:r w:rsidRPr="00B45BD2">
        <w:rPr>
          <w:sz w:val="24"/>
          <w:szCs w:val="24"/>
        </w:rPr>
        <w:t xml:space="preserve">MVA Sunny Central Storage UP </w:t>
      </w:r>
      <w:r>
        <w:rPr>
          <w:sz w:val="24"/>
          <w:szCs w:val="24"/>
        </w:rPr>
        <w:t>30</w:t>
      </w:r>
      <w:r w:rsidRPr="00B45BD2">
        <w:rPr>
          <w:sz w:val="24"/>
          <w:szCs w:val="24"/>
        </w:rPr>
        <w:t>60-S2).</w:t>
      </w:r>
      <w:r>
        <w:rPr>
          <w:sz w:val="24"/>
          <w:szCs w:val="24"/>
        </w:rPr>
        <w:t xml:space="preserve"> </w:t>
      </w:r>
    </w:p>
    <w:bookmarkEnd w:id="0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>bem como o teste de 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Os equipamentos de medição estão sujeitos a verificação periódica nos termos e com a periodicidade estabelecidas no Guia de Medição, Leitura e Disponibilização de Dados e na 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2A67F081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>tarifa de venda</w:t>
      </w:r>
      <w:r w:rsidR="00544BEE" w:rsidRPr="00544BEE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 w:rsidR="00544BEE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544BEE">
        <w:rPr>
          <w:rFonts w:eastAsia="Times New Roman" w:cs="Calibri"/>
          <w:b/>
          <w:color w:val="000000"/>
          <w:sz w:val="24"/>
          <w:szCs w:val="24"/>
          <w:lang w:eastAsia="pt-PT"/>
        </w:rPr>
        <w:t>Produtor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 </w:t>
      </w:r>
      <w:r w:rsidR="00D51F01" w:rsidRPr="00E37B45">
        <w:rPr>
          <w:rFonts w:cs="Calibri"/>
          <w:sz w:val="24"/>
          <w:szCs w:val="24"/>
        </w:rPr>
        <w:t>1</w:t>
      </w:r>
      <w:r w:rsidR="005D4B47">
        <w:rPr>
          <w:rFonts w:cs="Calibri"/>
          <w:sz w:val="24"/>
          <w:szCs w:val="24"/>
        </w:rPr>
        <w:t>3</w:t>
      </w:r>
      <w:r w:rsidR="00C232A6">
        <w:rPr>
          <w:rFonts w:cs="Calibri"/>
          <w:sz w:val="24"/>
          <w:szCs w:val="24"/>
        </w:rPr>
        <w:t>,</w:t>
      </w:r>
      <w:r w:rsidR="0096169F">
        <w:rPr>
          <w:rFonts w:cs="Calibri"/>
          <w:sz w:val="24"/>
          <w:szCs w:val="24"/>
        </w:rPr>
        <w:t>579</w:t>
      </w:r>
      <w:r w:rsidR="00B57FE8" w:rsidRPr="00E37B45">
        <w:rPr>
          <w:rFonts w:cs="Calibri"/>
          <w:sz w:val="24"/>
          <w:szCs w:val="24"/>
        </w:rPr>
        <w:t xml:space="preserve"> </w:t>
      </w:r>
      <w:r w:rsidR="0028097E" w:rsidRPr="00E37B45">
        <w:rPr>
          <w:rFonts w:cs="Calibri"/>
          <w:sz w:val="24"/>
          <w:szCs w:val="24"/>
        </w:rPr>
        <w:t>cêntimos de euros por kWh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>
        <w:rPr>
          <w:rFonts w:cs="Calibri"/>
          <w:sz w:val="24"/>
          <w:szCs w:val="24"/>
        </w:rPr>
        <w:t>sujeita a um ajustamento anual</w:t>
      </w:r>
      <w:r w:rsidR="00C85C17" w:rsidRPr="00C85C17">
        <w:rPr>
          <w:rFonts w:cs="Calibri"/>
          <w:sz w:val="24"/>
          <w:szCs w:val="24"/>
        </w:rPr>
        <w:t xml:space="preserve"> </w:t>
      </w:r>
      <w:r w:rsidR="00C85C17" w:rsidRPr="00E33FAA">
        <w:rPr>
          <w:rFonts w:cs="Calibri"/>
          <w:sz w:val="24"/>
          <w:szCs w:val="24"/>
        </w:rPr>
        <w:t xml:space="preserve">à taxa de inflação com base no aumento </w:t>
      </w:r>
      <w:r w:rsidR="00F03B07">
        <w:rPr>
          <w:rFonts w:cs="Calibri"/>
          <w:sz w:val="24"/>
          <w:szCs w:val="24"/>
        </w:rPr>
        <w:t>ou na diminuição</w:t>
      </w:r>
      <w:r w:rsidR="00F03B07" w:rsidRPr="00E33FAA">
        <w:rPr>
          <w:rFonts w:cs="Calibri"/>
          <w:sz w:val="24"/>
          <w:szCs w:val="24"/>
        </w:rPr>
        <w:t xml:space="preserve"> </w:t>
      </w:r>
      <w:r w:rsidR="00C85C17" w:rsidRPr="00E33FAA">
        <w:rPr>
          <w:rFonts w:cs="Calibri"/>
          <w:sz w:val="24"/>
          <w:szCs w:val="24"/>
        </w:rPr>
        <w:t>do IPC para a Região Autónoma dos Açores (ou para Portugal, na ausência de um índice Regional)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79DCB02F" w:rsidR="00D51F01" w:rsidRPr="005D4B47" w:rsidRDefault="00D51F01" w:rsidP="005D4B47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t xml:space="preserve">A tarifa de venda referida no número anterior vigorará pelo período de </w:t>
      </w:r>
      <w:r w:rsidR="00017E3D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F85390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t-PT"/>
        </w:rPr>
        <w:t>(</w:t>
      </w:r>
      <w:r w:rsidR="00017E3D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5D4B47" w:rsidRPr="005D4B47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Pr="005D4B47">
        <w:rPr>
          <w:rFonts w:eastAsia="Times New Roman" w:cs="Calibri"/>
          <w:color w:val="000000"/>
          <w:sz w:val="24"/>
          <w:szCs w:val="24"/>
          <w:lang w:eastAsia="pt-PT"/>
        </w:rPr>
        <w:t xml:space="preserve">) anos, salvo nos casos de cessação do contrato nas </w:t>
      </w:r>
      <w:r w:rsidRPr="005D4B47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lastRenderedPageBreak/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lastRenderedPageBreak/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5DC09486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início de produção de efeitos do contrato de fornecimento de energia fica subordinado </w:t>
      </w:r>
      <w:r w:rsidR="00544BEE">
        <w:rPr>
          <w:rFonts w:cs="Calibri"/>
          <w:sz w:val="24"/>
          <w:szCs w:val="24"/>
        </w:rPr>
        <w:t xml:space="preserve">(i) </w:t>
      </w:r>
      <w:r w:rsidR="00544BEE" w:rsidRPr="00DE6315">
        <w:rPr>
          <w:rFonts w:cs="Calibri"/>
          <w:sz w:val="24"/>
          <w:szCs w:val="24"/>
        </w:rPr>
        <w:t>à</w:t>
      </w:r>
      <w:r w:rsidR="00544BEE">
        <w:rPr>
          <w:rFonts w:cs="Calibri"/>
          <w:sz w:val="24"/>
          <w:szCs w:val="24"/>
        </w:rPr>
        <w:t xml:space="preserve"> </w:t>
      </w:r>
      <w:r w:rsidR="00CF152E">
        <w:rPr>
          <w:rFonts w:cs="Calibri"/>
          <w:sz w:val="24"/>
          <w:szCs w:val="24"/>
        </w:rPr>
        <w:t>aceitação</w:t>
      </w:r>
      <w:r w:rsidR="00544BEE">
        <w:rPr>
          <w:rFonts w:cs="Calibri"/>
          <w:sz w:val="24"/>
          <w:szCs w:val="24"/>
        </w:rPr>
        <w:t xml:space="preserve"> pela </w:t>
      </w:r>
      <w:r w:rsidR="00544BEE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544BEE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544BEE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544BEE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544BEE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544BEE">
        <w:rPr>
          <w:rFonts w:eastAsia="Times New Roman" w:cs="Calibri"/>
          <w:color w:val="000000"/>
          <w:sz w:val="24"/>
          <w:szCs w:val="24"/>
          <w:lang w:eastAsia="pt-PT"/>
        </w:rPr>
        <w:t xml:space="preserve">, (ii) à </w:t>
      </w:r>
      <w:r w:rsidRPr="00DE6315">
        <w:rPr>
          <w:rFonts w:cs="Calibri"/>
          <w:sz w:val="24"/>
          <w:szCs w:val="24"/>
        </w:rPr>
        <w:t xml:space="preserve">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 </w:t>
      </w:r>
      <w:r w:rsidR="00544BEE">
        <w:rPr>
          <w:rFonts w:cs="Calibri"/>
          <w:sz w:val="24"/>
          <w:szCs w:val="24"/>
        </w:rPr>
        <w:t xml:space="preserve">(iii) </w:t>
      </w:r>
      <w:r w:rsidRPr="00DE6315">
        <w:rPr>
          <w:rFonts w:cs="Calibri"/>
          <w:sz w:val="24"/>
          <w:szCs w:val="24"/>
        </w:rPr>
        <w:t>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73FC171A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 </w:t>
      </w:r>
      <w:r w:rsidR="00544BEE">
        <w:rPr>
          <w:rFonts w:cs="Calibri"/>
          <w:sz w:val="24"/>
          <w:szCs w:val="24"/>
        </w:rPr>
        <w:t>a tarifa de venda de eletricidade estabelecida na Cláusula Quinta</w:t>
      </w:r>
      <w:r w:rsidR="00544BEE" w:rsidRPr="00DE6315">
        <w:rPr>
          <w:rFonts w:cs="Calibri"/>
          <w:sz w:val="24"/>
          <w:szCs w:val="24"/>
        </w:rPr>
        <w:t xml:space="preserve"> </w:t>
      </w:r>
      <w:r w:rsidR="006D2728" w:rsidRPr="00DE6315">
        <w:rPr>
          <w:rFonts w:cs="Calibri"/>
          <w:sz w:val="24"/>
          <w:szCs w:val="24"/>
        </w:rPr>
        <w:t xml:space="preserve">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680CB9DD" w:rsidR="006D2728" w:rsidRPr="005D4B47" w:rsidRDefault="006D2728" w:rsidP="005D4B47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360C46">
        <w:rPr>
          <w:rFonts w:cs="Calibri"/>
          <w:sz w:val="24"/>
          <w:szCs w:val="24"/>
        </w:rPr>
        <w:t>20</w:t>
      </w:r>
      <w:r w:rsidR="00B57FE8">
        <w:rPr>
          <w:rFonts w:cs="Calibri"/>
          <w:sz w:val="24"/>
          <w:szCs w:val="24"/>
        </w:rPr>
        <w:t xml:space="preserve"> </w:t>
      </w:r>
      <w:r w:rsidR="00D51F01">
        <w:rPr>
          <w:rFonts w:cs="Calibri"/>
          <w:sz w:val="24"/>
          <w:szCs w:val="24"/>
        </w:rPr>
        <w:t>(</w:t>
      </w:r>
      <w:r w:rsidR="00360C46">
        <w:rPr>
          <w:rFonts w:cs="Calibri"/>
          <w:sz w:val="24"/>
          <w:szCs w:val="24"/>
        </w:rPr>
        <w:t>vin</w:t>
      </w:r>
      <w:r w:rsidR="005D4B47" w:rsidRPr="005D4B47">
        <w:rPr>
          <w:rFonts w:cs="Calibri"/>
          <w:sz w:val="24"/>
          <w:szCs w:val="24"/>
        </w:rPr>
        <w:t>te</w:t>
      </w:r>
      <w:r w:rsidR="00D51F01" w:rsidRPr="005D4B47">
        <w:rPr>
          <w:rFonts w:cs="Calibri"/>
          <w:sz w:val="24"/>
          <w:szCs w:val="24"/>
        </w:rPr>
        <w:t>) anos</w:t>
      </w:r>
      <w:r w:rsidR="00AD6FEE" w:rsidRPr="005D4B47">
        <w:rPr>
          <w:rFonts w:cs="Calibri"/>
          <w:sz w:val="24"/>
          <w:szCs w:val="24"/>
        </w:rPr>
        <w:t>,</w:t>
      </w:r>
      <w:r w:rsidR="00CF6208" w:rsidRPr="005D4B47">
        <w:rPr>
          <w:rFonts w:cs="Calibri"/>
          <w:sz w:val="24"/>
          <w:szCs w:val="24"/>
        </w:rPr>
        <w:t xml:space="preserve"> </w:t>
      </w:r>
      <w:r w:rsidRPr="005D4B47">
        <w:rPr>
          <w:rFonts w:cs="Calibri"/>
          <w:sz w:val="24"/>
          <w:szCs w:val="24"/>
        </w:rPr>
        <w:t>podend</w:t>
      </w:r>
      <w:r w:rsidR="00D916B6" w:rsidRPr="005D4B47">
        <w:rPr>
          <w:rFonts w:cs="Calibri"/>
          <w:sz w:val="24"/>
          <w:szCs w:val="24"/>
        </w:rPr>
        <w:t>o ser cessado</w:t>
      </w:r>
      <w:r w:rsidRPr="005D4B47">
        <w:rPr>
          <w:rFonts w:cs="Calibri"/>
          <w:sz w:val="24"/>
          <w:szCs w:val="24"/>
        </w:rPr>
        <w:t xml:space="preserve"> nas condições previstas no clausulado anterior</w:t>
      </w:r>
      <w:r w:rsidR="0023598A" w:rsidRPr="005D4B47">
        <w:rPr>
          <w:rFonts w:cs="Calibri"/>
          <w:sz w:val="24"/>
          <w:szCs w:val="24"/>
        </w:rPr>
        <w:t xml:space="preserve"> e respetiva</w:t>
      </w:r>
      <w:r w:rsidR="00E93371" w:rsidRPr="005D4B47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62CB0927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6E5D114F" w14:textId="62DC9FE4" w:rsidR="005B04CB" w:rsidRDefault="005B04CB">
      <w:pPr>
        <w:spacing w:after="0" w:line="240" w:lineRule="auto"/>
        <w:rPr>
          <w:rFonts w:cs="Calibri"/>
          <w:b/>
          <w:sz w:val="24"/>
          <w:szCs w:val="24"/>
        </w:rPr>
      </w:pPr>
    </w:p>
    <w:p w14:paraId="68217911" w14:textId="4B43428E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591C1794" w14:textId="77777777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400EBD9C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7571A9EB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DC69F2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B1BD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1DB72C02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22540430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F03B07">
      <w:rPr>
        <w:noProof/>
      </w:rPr>
      <w:t>6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850E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38448337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3806">
    <w:abstractNumId w:val="3"/>
  </w:num>
  <w:num w:numId="2" w16cid:durableId="1817525047">
    <w:abstractNumId w:val="9"/>
  </w:num>
  <w:num w:numId="3" w16cid:durableId="359086793">
    <w:abstractNumId w:val="7"/>
  </w:num>
  <w:num w:numId="4" w16cid:durableId="2022705789">
    <w:abstractNumId w:val="0"/>
  </w:num>
  <w:num w:numId="5" w16cid:durableId="911546280">
    <w:abstractNumId w:val="13"/>
  </w:num>
  <w:num w:numId="6" w16cid:durableId="104467114">
    <w:abstractNumId w:val="12"/>
  </w:num>
  <w:num w:numId="7" w16cid:durableId="1808933526">
    <w:abstractNumId w:val="8"/>
  </w:num>
  <w:num w:numId="8" w16cid:durableId="627853699">
    <w:abstractNumId w:val="11"/>
  </w:num>
  <w:num w:numId="9" w16cid:durableId="413165978">
    <w:abstractNumId w:val="1"/>
  </w:num>
  <w:num w:numId="10" w16cid:durableId="991955171">
    <w:abstractNumId w:val="2"/>
  </w:num>
  <w:num w:numId="11" w16cid:durableId="1916354778">
    <w:abstractNumId w:val="10"/>
  </w:num>
  <w:num w:numId="12" w16cid:durableId="1409420678">
    <w:abstractNumId w:val="5"/>
  </w:num>
  <w:num w:numId="13" w16cid:durableId="1037238831">
    <w:abstractNumId w:val="4"/>
  </w:num>
  <w:num w:numId="14" w16cid:durableId="1807232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1179A"/>
    <w:rsid w:val="000130DC"/>
    <w:rsid w:val="00016516"/>
    <w:rsid w:val="00017B63"/>
    <w:rsid w:val="00017E3D"/>
    <w:rsid w:val="00027432"/>
    <w:rsid w:val="0003439D"/>
    <w:rsid w:val="00037661"/>
    <w:rsid w:val="00042149"/>
    <w:rsid w:val="0004486F"/>
    <w:rsid w:val="00063989"/>
    <w:rsid w:val="00064D60"/>
    <w:rsid w:val="000670E2"/>
    <w:rsid w:val="000677D8"/>
    <w:rsid w:val="000736A7"/>
    <w:rsid w:val="0008268F"/>
    <w:rsid w:val="000A0947"/>
    <w:rsid w:val="000A466F"/>
    <w:rsid w:val="000B137C"/>
    <w:rsid w:val="000B3EEE"/>
    <w:rsid w:val="000B454B"/>
    <w:rsid w:val="000B63D0"/>
    <w:rsid w:val="000C7475"/>
    <w:rsid w:val="00101B4C"/>
    <w:rsid w:val="00111A9B"/>
    <w:rsid w:val="00115EF4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60805"/>
    <w:rsid w:val="00171B4A"/>
    <w:rsid w:val="00175B0C"/>
    <w:rsid w:val="00176E51"/>
    <w:rsid w:val="00182F55"/>
    <w:rsid w:val="0018492B"/>
    <w:rsid w:val="00184E57"/>
    <w:rsid w:val="0019050A"/>
    <w:rsid w:val="001A10D9"/>
    <w:rsid w:val="001A5278"/>
    <w:rsid w:val="001C028E"/>
    <w:rsid w:val="001C2D3E"/>
    <w:rsid w:val="001F5583"/>
    <w:rsid w:val="001F6CA1"/>
    <w:rsid w:val="002166D1"/>
    <w:rsid w:val="0022048A"/>
    <w:rsid w:val="0022590A"/>
    <w:rsid w:val="00232218"/>
    <w:rsid w:val="0023598A"/>
    <w:rsid w:val="00236C36"/>
    <w:rsid w:val="00240FAF"/>
    <w:rsid w:val="0025145F"/>
    <w:rsid w:val="00254B0A"/>
    <w:rsid w:val="00255A44"/>
    <w:rsid w:val="00261707"/>
    <w:rsid w:val="002631A8"/>
    <w:rsid w:val="00264D3D"/>
    <w:rsid w:val="00266630"/>
    <w:rsid w:val="002678EB"/>
    <w:rsid w:val="00270507"/>
    <w:rsid w:val="00275090"/>
    <w:rsid w:val="00277396"/>
    <w:rsid w:val="0028097E"/>
    <w:rsid w:val="0028489D"/>
    <w:rsid w:val="00293D86"/>
    <w:rsid w:val="00294F08"/>
    <w:rsid w:val="00296529"/>
    <w:rsid w:val="00297DF0"/>
    <w:rsid w:val="002A2C99"/>
    <w:rsid w:val="002A3D78"/>
    <w:rsid w:val="002B7803"/>
    <w:rsid w:val="002D04D7"/>
    <w:rsid w:val="002D458E"/>
    <w:rsid w:val="002D502A"/>
    <w:rsid w:val="002E7151"/>
    <w:rsid w:val="002F43A9"/>
    <w:rsid w:val="00302EE5"/>
    <w:rsid w:val="00306223"/>
    <w:rsid w:val="0030725E"/>
    <w:rsid w:val="00307F54"/>
    <w:rsid w:val="00325536"/>
    <w:rsid w:val="00326571"/>
    <w:rsid w:val="00326A98"/>
    <w:rsid w:val="00337D1D"/>
    <w:rsid w:val="00356DFF"/>
    <w:rsid w:val="00360C46"/>
    <w:rsid w:val="00362503"/>
    <w:rsid w:val="003660B7"/>
    <w:rsid w:val="003661BA"/>
    <w:rsid w:val="00371E5A"/>
    <w:rsid w:val="0037222A"/>
    <w:rsid w:val="003762C7"/>
    <w:rsid w:val="003852D2"/>
    <w:rsid w:val="00391C2C"/>
    <w:rsid w:val="00394731"/>
    <w:rsid w:val="00394C93"/>
    <w:rsid w:val="00396FCD"/>
    <w:rsid w:val="003A05BF"/>
    <w:rsid w:val="003B1CC1"/>
    <w:rsid w:val="003B2A62"/>
    <w:rsid w:val="003B2CAD"/>
    <w:rsid w:val="003B5BE2"/>
    <w:rsid w:val="003B5DA1"/>
    <w:rsid w:val="003E32EC"/>
    <w:rsid w:val="003F7082"/>
    <w:rsid w:val="003F7B20"/>
    <w:rsid w:val="00402AB7"/>
    <w:rsid w:val="00403819"/>
    <w:rsid w:val="004049E8"/>
    <w:rsid w:val="00421266"/>
    <w:rsid w:val="00427731"/>
    <w:rsid w:val="0043346E"/>
    <w:rsid w:val="004449D5"/>
    <w:rsid w:val="00444F6F"/>
    <w:rsid w:val="00455101"/>
    <w:rsid w:val="00457C5C"/>
    <w:rsid w:val="00463254"/>
    <w:rsid w:val="00473D11"/>
    <w:rsid w:val="0047779A"/>
    <w:rsid w:val="00484E6D"/>
    <w:rsid w:val="00494A8A"/>
    <w:rsid w:val="00496257"/>
    <w:rsid w:val="004C048C"/>
    <w:rsid w:val="004C30E2"/>
    <w:rsid w:val="004C4E61"/>
    <w:rsid w:val="004E6AD3"/>
    <w:rsid w:val="0050372B"/>
    <w:rsid w:val="005043E2"/>
    <w:rsid w:val="00505BFD"/>
    <w:rsid w:val="0052067A"/>
    <w:rsid w:val="00544BEE"/>
    <w:rsid w:val="005471EE"/>
    <w:rsid w:val="00552A15"/>
    <w:rsid w:val="00565B4E"/>
    <w:rsid w:val="00571068"/>
    <w:rsid w:val="00581D9D"/>
    <w:rsid w:val="00587841"/>
    <w:rsid w:val="005A523B"/>
    <w:rsid w:val="005A79D7"/>
    <w:rsid w:val="005B04CB"/>
    <w:rsid w:val="005C5C8A"/>
    <w:rsid w:val="005C643C"/>
    <w:rsid w:val="005D0936"/>
    <w:rsid w:val="005D17B4"/>
    <w:rsid w:val="005D3968"/>
    <w:rsid w:val="005D4B47"/>
    <w:rsid w:val="005E5975"/>
    <w:rsid w:val="005F482F"/>
    <w:rsid w:val="00607AED"/>
    <w:rsid w:val="00612189"/>
    <w:rsid w:val="00612622"/>
    <w:rsid w:val="006166FD"/>
    <w:rsid w:val="0064043D"/>
    <w:rsid w:val="00640FDC"/>
    <w:rsid w:val="0065402E"/>
    <w:rsid w:val="00661FD7"/>
    <w:rsid w:val="006779C0"/>
    <w:rsid w:val="00687317"/>
    <w:rsid w:val="00690021"/>
    <w:rsid w:val="00690447"/>
    <w:rsid w:val="006A39E2"/>
    <w:rsid w:val="006A7299"/>
    <w:rsid w:val="006B33EE"/>
    <w:rsid w:val="006C4A0D"/>
    <w:rsid w:val="006C5423"/>
    <w:rsid w:val="006C5B78"/>
    <w:rsid w:val="006D2728"/>
    <w:rsid w:val="006E3FD4"/>
    <w:rsid w:val="006E4B2F"/>
    <w:rsid w:val="006E59A0"/>
    <w:rsid w:val="006F573D"/>
    <w:rsid w:val="00702CE7"/>
    <w:rsid w:val="007049B7"/>
    <w:rsid w:val="0070591C"/>
    <w:rsid w:val="00707327"/>
    <w:rsid w:val="00715917"/>
    <w:rsid w:val="0072321A"/>
    <w:rsid w:val="00723A1D"/>
    <w:rsid w:val="007268CA"/>
    <w:rsid w:val="0072750F"/>
    <w:rsid w:val="0073482E"/>
    <w:rsid w:val="007426A1"/>
    <w:rsid w:val="007440C0"/>
    <w:rsid w:val="00746742"/>
    <w:rsid w:val="00755131"/>
    <w:rsid w:val="00760093"/>
    <w:rsid w:val="00761F6D"/>
    <w:rsid w:val="00765B1F"/>
    <w:rsid w:val="00770FCB"/>
    <w:rsid w:val="00776069"/>
    <w:rsid w:val="007828B3"/>
    <w:rsid w:val="0079206D"/>
    <w:rsid w:val="00795757"/>
    <w:rsid w:val="007973FD"/>
    <w:rsid w:val="007A00FA"/>
    <w:rsid w:val="007A0824"/>
    <w:rsid w:val="007C333B"/>
    <w:rsid w:val="007D4270"/>
    <w:rsid w:val="007D7745"/>
    <w:rsid w:val="007E1F4E"/>
    <w:rsid w:val="007F0163"/>
    <w:rsid w:val="007F02E4"/>
    <w:rsid w:val="007F4C7B"/>
    <w:rsid w:val="007F6825"/>
    <w:rsid w:val="00800BC4"/>
    <w:rsid w:val="00802CB0"/>
    <w:rsid w:val="0080351B"/>
    <w:rsid w:val="008145AB"/>
    <w:rsid w:val="008159C5"/>
    <w:rsid w:val="0082032E"/>
    <w:rsid w:val="00821A19"/>
    <w:rsid w:val="00835894"/>
    <w:rsid w:val="00835FF5"/>
    <w:rsid w:val="0084376D"/>
    <w:rsid w:val="00846FDB"/>
    <w:rsid w:val="008502DA"/>
    <w:rsid w:val="00850376"/>
    <w:rsid w:val="00863DA7"/>
    <w:rsid w:val="00865360"/>
    <w:rsid w:val="00872011"/>
    <w:rsid w:val="008801A2"/>
    <w:rsid w:val="008817E3"/>
    <w:rsid w:val="008838DC"/>
    <w:rsid w:val="00887618"/>
    <w:rsid w:val="00893107"/>
    <w:rsid w:val="008A02BD"/>
    <w:rsid w:val="008A1E8C"/>
    <w:rsid w:val="008C5751"/>
    <w:rsid w:val="008D7791"/>
    <w:rsid w:val="008E1108"/>
    <w:rsid w:val="008E2F0E"/>
    <w:rsid w:val="008E73B4"/>
    <w:rsid w:val="009045C9"/>
    <w:rsid w:val="00907E2A"/>
    <w:rsid w:val="009147BD"/>
    <w:rsid w:val="00916494"/>
    <w:rsid w:val="00933E0F"/>
    <w:rsid w:val="0093419A"/>
    <w:rsid w:val="00940C83"/>
    <w:rsid w:val="00940E94"/>
    <w:rsid w:val="00942243"/>
    <w:rsid w:val="00944EDE"/>
    <w:rsid w:val="00954019"/>
    <w:rsid w:val="00954096"/>
    <w:rsid w:val="0096169F"/>
    <w:rsid w:val="00970BD5"/>
    <w:rsid w:val="00975EF9"/>
    <w:rsid w:val="0097664C"/>
    <w:rsid w:val="009776F0"/>
    <w:rsid w:val="00981D35"/>
    <w:rsid w:val="009876F3"/>
    <w:rsid w:val="009902D6"/>
    <w:rsid w:val="0099243C"/>
    <w:rsid w:val="009A3D35"/>
    <w:rsid w:val="009A768F"/>
    <w:rsid w:val="009B4A01"/>
    <w:rsid w:val="009C2DB4"/>
    <w:rsid w:val="009C370F"/>
    <w:rsid w:val="009D1BB7"/>
    <w:rsid w:val="009D2DE1"/>
    <w:rsid w:val="009E4CA4"/>
    <w:rsid w:val="009E64EB"/>
    <w:rsid w:val="009F3E40"/>
    <w:rsid w:val="00A03BE6"/>
    <w:rsid w:val="00A03C2A"/>
    <w:rsid w:val="00A06927"/>
    <w:rsid w:val="00A07195"/>
    <w:rsid w:val="00A20468"/>
    <w:rsid w:val="00A24DC6"/>
    <w:rsid w:val="00A32F17"/>
    <w:rsid w:val="00A3333F"/>
    <w:rsid w:val="00A34847"/>
    <w:rsid w:val="00A34C17"/>
    <w:rsid w:val="00A402F9"/>
    <w:rsid w:val="00A477A4"/>
    <w:rsid w:val="00A5078F"/>
    <w:rsid w:val="00A50F0A"/>
    <w:rsid w:val="00A532C9"/>
    <w:rsid w:val="00A67515"/>
    <w:rsid w:val="00A77DF7"/>
    <w:rsid w:val="00A91361"/>
    <w:rsid w:val="00A97B57"/>
    <w:rsid w:val="00AB1C01"/>
    <w:rsid w:val="00AB753B"/>
    <w:rsid w:val="00AB7C13"/>
    <w:rsid w:val="00AC1427"/>
    <w:rsid w:val="00AC62A1"/>
    <w:rsid w:val="00AD0F92"/>
    <w:rsid w:val="00AD6FEE"/>
    <w:rsid w:val="00AD74A0"/>
    <w:rsid w:val="00AE06E2"/>
    <w:rsid w:val="00AE6836"/>
    <w:rsid w:val="00AF31A1"/>
    <w:rsid w:val="00B20FF3"/>
    <w:rsid w:val="00B306AC"/>
    <w:rsid w:val="00B45679"/>
    <w:rsid w:val="00B45BD2"/>
    <w:rsid w:val="00B53920"/>
    <w:rsid w:val="00B57FE8"/>
    <w:rsid w:val="00B733E8"/>
    <w:rsid w:val="00B7488B"/>
    <w:rsid w:val="00B81399"/>
    <w:rsid w:val="00B84079"/>
    <w:rsid w:val="00B867F3"/>
    <w:rsid w:val="00B9297E"/>
    <w:rsid w:val="00BA0FDB"/>
    <w:rsid w:val="00BB0DEE"/>
    <w:rsid w:val="00BB3559"/>
    <w:rsid w:val="00BE656A"/>
    <w:rsid w:val="00C10CF1"/>
    <w:rsid w:val="00C232A6"/>
    <w:rsid w:val="00C32C0A"/>
    <w:rsid w:val="00C3407B"/>
    <w:rsid w:val="00C35DCE"/>
    <w:rsid w:val="00C35EB2"/>
    <w:rsid w:val="00C402BA"/>
    <w:rsid w:val="00C4436C"/>
    <w:rsid w:val="00C60671"/>
    <w:rsid w:val="00C71AE5"/>
    <w:rsid w:val="00C74030"/>
    <w:rsid w:val="00C75734"/>
    <w:rsid w:val="00C82B21"/>
    <w:rsid w:val="00C85C17"/>
    <w:rsid w:val="00C9338E"/>
    <w:rsid w:val="00C934C5"/>
    <w:rsid w:val="00C95733"/>
    <w:rsid w:val="00C95DB0"/>
    <w:rsid w:val="00C97B6C"/>
    <w:rsid w:val="00CA0840"/>
    <w:rsid w:val="00CB072B"/>
    <w:rsid w:val="00CC2496"/>
    <w:rsid w:val="00CC2849"/>
    <w:rsid w:val="00CC65F8"/>
    <w:rsid w:val="00CD2D98"/>
    <w:rsid w:val="00CD4CBC"/>
    <w:rsid w:val="00CE1BBA"/>
    <w:rsid w:val="00CF152E"/>
    <w:rsid w:val="00CF38E1"/>
    <w:rsid w:val="00CF6119"/>
    <w:rsid w:val="00CF6208"/>
    <w:rsid w:val="00D0204B"/>
    <w:rsid w:val="00D07CC3"/>
    <w:rsid w:val="00D1380A"/>
    <w:rsid w:val="00D142FE"/>
    <w:rsid w:val="00D2684B"/>
    <w:rsid w:val="00D27403"/>
    <w:rsid w:val="00D33BC6"/>
    <w:rsid w:val="00D37B5E"/>
    <w:rsid w:val="00D40EF9"/>
    <w:rsid w:val="00D45827"/>
    <w:rsid w:val="00D47985"/>
    <w:rsid w:val="00D51F01"/>
    <w:rsid w:val="00D62FA6"/>
    <w:rsid w:val="00D6425D"/>
    <w:rsid w:val="00D75EBF"/>
    <w:rsid w:val="00D916B6"/>
    <w:rsid w:val="00D93B1B"/>
    <w:rsid w:val="00D963CD"/>
    <w:rsid w:val="00DA2893"/>
    <w:rsid w:val="00DA310C"/>
    <w:rsid w:val="00DB04CC"/>
    <w:rsid w:val="00DB7670"/>
    <w:rsid w:val="00DC420A"/>
    <w:rsid w:val="00DC69F2"/>
    <w:rsid w:val="00DD0898"/>
    <w:rsid w:val="00DD1A4A"/>
    <w:rsid w:val="00DE10AC"/>
    <w:rsid w:val="00DE24F2"/>
    <w:rsid w:val="00DE4A6D"/>
    <w:rsid w:val="00DE4CCC"/>
    <w:rsid w:val="00DE4FD6"/>
    <w:rsid w:val="00DE6315"/>
    <w:rsid w:val="00DF430B"/>
    <w:rsid w:val="00DF444C"/>
    <w:rsid w:val="00E04294"/>
    <w:rsid w:val="00E058CF"/>
    <w:rsid w:val="00E10247"/>
    <w:rsid w:val="00E12949"/>
    <w:rsid w:val="00E17CFC"/>
    <w:rsid w:val="00E26705"/>
    <w:rsid w:val="00E40E52"/>
    <w:rsid w:val="00E4213A"/>
    <w:rsid w:val="00E4472A"/>
    <w:rsid w:val="00E4508A"/>
    <w:rsid w:val="00E573A9"/>
    <w:rsid w:val="00E60681"/>
    <w:rsid w:val="00E609FB"/>
    <w:rsid w:val="00E652DA"/>
    <w:rsid w:val="00E65BC3"/>
    <w:rsid w:val="00E75EF1"/>
    <w:rsid w:val="00E77095"/>
    <w:rsid w:val="00E82779"/>
    <w:rsid w:val="00E93344"/>
    <w:rsid w:val="00E93371"/>
    <w:rsid w:val="00EA15DA"/>
    <w:rsid w:val="00EA4440"/>
    <w:rsid w:val="00EA544C"/>
    <w:rsid w:val="00EB0309"/>
    <w:rsid w:val="00EC3D43"/>
    <w:rsid w:val="00EC56FA"/>
    <w:rsid w:val="00ED0E5F"/>
    <w:rsid w:val="00ED242A"/>
    <w:rsid w:val="00EE43E2"/>
    <w:rsid w:val="00EE7DB8"/>
    <w:rsid w:val="00EF3E82"/>
    <w:rsid w:val="00EF6863"/>
    <w:rsid w:val="00EF7A37"/>
    <w:rsid w:val="00F03B07"/>
    <w:rsid w:val="00F053E6"/>
    <w:rsid w:val="00F06599"/>
    <w:rsid w:val="00F07A5F"/>
    <w:rsid w:val="00F1045D"/>
    <w:rsid w:val="00F30B2C"/>
    <w:rsid w:val="00F41FDD"/>
    <w:rsid w:val="00F47D4B"/>
    <w:rsid w:val="00F72F62"/>
    <w:rsid w:val="00F776CA"/>
    <w:rsid w:val="00F814E9"/>
    <w:rsid w:val="00F81882"/>
    <w:rsid w:val="00F83B58"/>
    <w:rsid w:val="00F85390"/>
    <w:rsid w:val="00F8564C"/>
    <w:rsid w:val="00F901FA"/>
    <w:rsid w:val="00F90223"/>
    <w:rsid w:val="00F906F1"/>
    <w:rsid w:val="00F91014"/>
    <w:rsid w:val="00F94608"/>
    <w:rsid w:val="00F94863"/>
    <w:rsid w:val="00F9559F"/>
    <w:rsid w:val="00F97A70"/>
    <w:rsid w:val="00FA5255"/>
    <w:rsid w:val="00FA5AC4"/>
    <w:rsid w:val="00FA69A6"/>
    <w:rsid w:val="00FB53E8"/>
    <w:rsid w:val="00FB7559"/>
    <w:rsid w:val="00FC229A"/>
    <w:rsid w:val="00FC3D27"/>
    <w:rsid w:val="00FC4848"/>
    <w:rsid w:val="00FC6CC5"/>
    <w:rsid w:val="00FC7D73"/>
    <w:rsid w:val="00FD752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4B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4B47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 U Y M P T ! 2 2 3 3 2 4 0 8 . 3 < / d o c u m e n t i d >  
     < s e n d e r i d > M V 1 < / s e n d e r i d >  
     < s e n d e r e m a i l > M A R I A N A . V I A N A P E D R E I R A @ U R I A . C O M < / s e n d e r e m a i l >  
     < l a s t m o d i f i e d > 2 0 2 5 - 0 3 - 2 5 T 1 7 : 4 3 : 0 0 . 0 0 0 0 0 0 0 + 0 0 : 0 0 < / l a s t m o d i f i e d >  
     < d a t a b a s e > U Y M P T 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Props1.xml><?xml version="1.0" encoding="utf-8"?>
<ds:datastoreItem xmlns:ds="http://schemas.openxmlformats.org/officeDocument/2006/customXml" ds:itemID="{B00F2F86-543D-46DA-BFBB-9DCEC668F8FC}"/>
</file>

<file path=customXml/itemProps2.xml><?xml version="1.0" encoding="utf-8"?>
<ds:datastoreItem xmlns:ds="http://schemas.openxmlformats.org/officeDocument/2006/customXml" ds:itemID="{F62C29E0-A03C-4A21-A933-D9B72B112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06824-CFE9-4AB9-A399-F9937F154780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4F0551E5-164E-4E76-B764-31E90A1ADF85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customXml/itemProps5.xml><?xml version="1.0" encoding="utf-8"?>
<ds:datastoreItem xmlns:ds="http://schemas.openxmlformats.org/officeDocument/2006/customXml" ds:itemID="{20D3AE53-EF48-49AD-9BFB-BDE36B6B4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4</cp:revision>
  <cp:lastPrinted>2018-03-20T15:32:00Z</cp:lastPrinted>
  <dcterms:created xsi:type="dcterms:W3CDTF">2025-12-01T00:45:00Z</dcterms:created>
  <dcterms:modified xsi:type="dcterms:W3CDTF">2025-12-02T20:35:00Z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